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FDEB" w14:textId="77777777" w:rsidR="00B81342" w:rsidRDefault="00B81342" w:rsidP="00B81342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D23A15">
        <w:rPr>
          <w:rFonts w:ascii="Times New Roman" w:hAnsi="Times New Roman"/>
          <w:b/>
          <w:bCs/>
          <w:sz w:val="36"/>
          <w:szCs w:val="36"/>
          <w:lang w:val="en-US"/>
        </w:rPr>
        <w:t>KM</w:t>
      </w:r>
      <w:r w:rsidRPr="00B81342">
        <w:rPr>
          <w:rFonts w:ascii="Times New Roman" w:hAnsi="Times New Roman"/>
          <w:b/>
          <w:bCs/>
          <w:sz w:val="36"/>
          <w:szCs w:val="36"/>
        </w:rPr>
        <w:t xml:space="preserve"> 3222</w:t>
      </w:r>
      <w:r>
        <w:rPr>
          <w:rFonts w:ascii="Times New Roman" w:hAnsi="Times New Roman"/>
          <w:b/>
          <w:bCs/>
          <w:sz w:val="36"/>
          <w:szCs w:val="36"/>
          <w:lang w:val="kk-KZ"/>
        </w:rPr>
        <w:t xml:space="preserve">    </w:t>
      </w:r>
      <w:r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"Дағдарыс менеджменті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44CCE827" w14:textId="77777777" w:rsidR="00B81342" w:rsidRDefault="00B81342" w:rsidP="00B81342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2022-2023 оқу жылының көктемгі  семестрі</w:t>
      </w:r>
    </w:p>
    <w:p w14:paraId="03F2FA76" w14:textId="77777777" w:rsidR="00B81342" w:rsidRDefault="00B81342" w:rsidP="00B81342">
      <w:pPr>
        <w:spacing w:line="252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6В04102-Менеджмент </w:t>
      </w:r>
    </w:p>
    <w:p w14:paraId="1B7F2FA0" w14:textId="77777777" w:rsidR="00B81342" w:rsidRPr="00241C9A" w:rsidRDefault="00B81342" w:rsidP="00B8134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7952CDC9" w14:textId="70400B68" w:rsidR="00B81342" w:rsidRPr="00241C9A" w:rsidRDefault="00B81342" w:rsidP="00B81342">
      <w:pPr>
        <w:spacing w:after="0" w:line="259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41C9A">
        <w:rPr>
          <w:rFonts w:ascii="Times New Roman" w:hAnsi="Times New Roman" w:cs="Times New Roman"/>
          <w:sz w:val="32"/>
          <w:szCs w:val="32"/>
          <w:lang w:val="kk-KZ"/>
        </w:rPr>
        <w:t>СӨЖ-</w:t>
      </w:r>
      <w:r>
        <w:rPr>
          <w:rFonts w:ascii="Times New Roman" w:hAnsi="Times New Roman" w:cs="Times New Roman"/>
          <w:sz w:val="32"/>
          <w:szCs w:val="32"/>
          <w:lang w:val="kk-KZ"/>
        </w:rPr>
        <w:t>2</w:t>
      </w:r>
    </w:p>
    <w:p w14:paraId="78AD8EDA" w14:textId="77777777" w:rsidR="00B81342" w:rsidRPr="00241C9A" w:rsidRDefault="00B81342" w:rsidP="00B81342">
      <w:pPr>
        <w:spacing w:line="259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354E44B2" w14:textId="77777777" w:rsidR="00B81342" w:rsidRPr="00241C9A" w:rsidRDefault="00B81342" w:rsidP="00B81342">
      <w:pPr>
        <w:spacing w:line="259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241C9A">
        <w:rPr>
          <w:rFonts w:ascii="Times New Roman" w:hAnsi="Times New Roman" w:cs="Times New Roman"/>
          <w:sz w:val="32"/>
          <w:szCs w:val="32"/>
          <w:lang w:val="kk-KZ"/>
        </w:rPr>
        <w:t>Студент берілген тапсырмалар бойынша слайд түрінде тақырыптың мазмұнын ашуы тиіс</w:t>
      </w:r>
      <w:r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241C9A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14:paraId="6DA3BF71" w14:textId="2B9A05D4" w:rsidR="00B81342" w:rsidRPr="00B81342" w:rsidRDefault="00B81342" w:rsidP="00B81342">
      <w:pPr>
        <w:spacing w:after="0"/>
        <w:rPr>
          <w:sz w:val="44"/>
          <w:szCs w:val="44"/>
          <w:lang w:val="kk-KZ"/>
        </w:rPr>
      </w:pPr>
      <w:r w:rsidRPr="00B81342">
        <w:rPr>
          <w:rFonts w:ascii="Times New Roman" w:hAnsi="Times New Roman" w:cs="Times New Roman"/>
          <w:sz w:val="44"/>
          <w:szCs w:val="44"/>
          <w:lang w:val="kk-KZ"/>
        </w:rPr>
        <w:t>ЖИ 3.2 дағдарысқа қарсылықтың  басқару</w:t>
      </w:r>
      <w:r w:rsidRPr="00B81342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шылық шешімдердің қабылдау сипатын</w:t>
      </w:r>
    </w:p>
    <w:p w14:paraId="3DF44FA2" w14:textId="4EDE6703" w:rsidR="00B81342" w:rsidRPr="00B81342" w:rsidRDefault="00B81342" w:rsidP="00B81342">
      <w:pPr>
        <w:spacing w:after="0"/>
        <w:rPr>
          <w:rFonts w:ascii="Times New Roman" w:hAnsi="Times New Roman" w:cs="Times New Roman"/>
          <w:sz w:val="44"/>
          <w:szCs w:val="44"/>
          <w:lang w:val="kk-KZ"/>
        </w:rPr>
      </w:pPr>
      <w:r w:rsidRPr="00B81342">
        <w:rPr>
          <w:rFonts w:ascii="Times New Roman" w:eastAsia="Calibri" w:hAnsi="Times New Roman" w:cs="Times New Roman"/>
          <w:bCs/>
          <w:sz w:val="44"/>
          <w:szCs w:val="44"/>
          <w:lang w:val="kk-KZ"/>
        </w:rPr>
        <w:t>ЖИ 3.2  -</w:t>
      </w:r>
      <w:r w:rsidRPr="00B81342">
        <w:rPr>
          <w:rFonts w:ascii="Times New Roman" w:eastAsia="Times New Roman" w:hAnsi="Times New Roman"/>
          <w:color w:val="000000"/>
          <w:sz w:val="44"/>
          <w:szCs w:val="44"/>
          <w:lang w:val="kk-KZ"/>
        </w:rPr>
        <w:t xml:space="preserve"> дағдарысты</w:t>
      </w:r>
      <w:r w:rsidRPr="00B81342">
        <w:rPr>
          <w:rFonts w:ascii="Times New Roman" w:eastAsia="Calibri" w:hAnsi="Times New Roman" w:cs="Times New Roman"/>
          <w:bCs/>
          <w:sz w:val="44"/>
          <w:szCs w:val="44"/>
          <w:lang w:val="kk-KZ"/>
        </w:rPr>
        <w:t xml:space="preserve"> </w:t>
      </w:r>
      <w:r w:rsidRPr="00B81342">
        <w:rPr>
          <w:rFonts w:ascii="Times New Roman" w:hAnsi="Times New Roman" w:cs="Times New Roman"/>
          <w:sz w:val="44"/>
          <w:szCs w:val="44"/>
          <w:lang w:val="kk-KZ"/>
        </w:rPr>
        <w:t>басқарудағы белгісіздік</w:t>
      </w:r>
      <w:r w:rsidRPr="00B81342">
        <w:rPr>
          <w:rFonts w:ascii="Times New Roman" w:eastAsia="Calibri" w:hAnsi="Times New Roman" w:cs="Times New Roman"/>
          <w:bCs/>
          <w:sz w:val="44"/>
          <w:szCs w:val="44"/>
          <w:lang w:val="kk-KZ"/>
        </w:rPr>
        <w:t xml:space="preserve"> жүйесін анықтауды</w:t>
      </w:r>
    </w:p>
    <w:p w14:paraId="58E8A511" w14:textId="183C8AF4" w:rsidR="004020C7" w:rsidRPr="00B81342" w:rsidRDefault="00B81342" w:rsidP="00B81342">
      <w:pPr>
        <w:rPr>
          <w:sz w:val="44"/>
          <w:szCs w:val="44"/>
          <w:lang w:val="kk-KZ"/>
        </w:rPr>
      </w:pPr>
      <w:r w:rsidRPr="00B81342">
        <w:rPr>
          <w:rFonts w:ascii="Times New Roman" w:hAnsi="Times New Roman" w:cs="Times New Roman"/>
          <w:sz w:val="44"/>
          <w:szCs w:val="44"/>
          <w:lang w:val="kk-KZ"/>
        </w:rPr>
        <w:t>ЖИ 3.4 – дағдарысқа қарсы басқару тәуекелдер жағдайында әзірлеуді</w:t>
      </w:r>
      <w:r w:rsidRPr="00B81342">
        <w:rPr>
          <w:rFonts w:ascii="Times New Roman" w:eastAsia="Calibri" w:hAnsi="Times New Roman" w:cs="Times New Roman"/>
          <w:bCs/>
          <w:sz w:val="44"/>
          <w:szCs w:val="44"/>
          <w:lang w:val="kk-KZ"/>
        </w:rPr>
        <w:t xml:space="preserve">             </w:t>
      </w:r>
    </w:p>
    <w:p w14:paraId="67A81F11" w14:textId="65AB77F3" w:rsidR="004020C7" w:rsidRPr="00B81342" w:rsidRDefault="00B81342" w:rsidP="004020C7">
      <w:pPr>
        <w:rPr>
          <w:sz w:val="44"/>
          <w:szCs w:val="44"/>
          <w:lang w:val="kk-KZ"/>
        </w:rPr>
      </w:pPr>
      <w:r w:rsidRPr="00B81342">
        <w:rPr>
          <w:rFonts w:ascii="Times New Roman" w:eastAsia="Times New Roman" w:hAnsi="Times New Roman" w:cs="Times New Roman"/>
          <w:sz w:val="44"/>
          <w:szCs w:val="44"/>
          <w:lang w:val="kk-KZ"/>
        </w:rPr>
        <w:t xml:space="preserve">ЖИ 4.1- </w:t>
      </w:r>
      <w:r w:rsidRPr="00B81342">
        <w:rPr>
          <w:rFonts w:ascii="Times New Roman" w:eastAsia="Times New Roman" w:hAnsi="Times New Roman" w:cs="Times New Roman"/>
          <w:sz w:val="44"/>
          <w:szCs w:val="44"/>
          <w:lang w:val="kk-KZ"/>
        </w:rPr>
        <w:t>дағдарыс менеджментін</w:t>
      </w:r>
      <w:r w:rsidRPr="00B81342">
        <w:rPr>
          <w:rFonts w:ascii="Times New Roman" w:hAnsi="Times New Roman" w:cs="Times New Roman"/>
          <w:sz w:val="44"/>
          <w:szCs w:val="44"/>
          <w:lang w:val="kk-KZ"/>
        </w:rPr>
        <w:t xml:space="preserve"> басқару</w:t>
      </w:r>
      <w:r w:rsidRPr="00B81342">
        <w:rPr>
          <w:rFonts w:ascii="Times New Roman" w:eastAsia="Times New Roman" w:hAnsi="Times New Roman" w:cs="Times New Roman"/>
          <w:sz w:val="44"/>
          <w:szCs w:val="44"/>
          <w:lang w:val="kk-KZ"/>
        </w:rPr>
        <w:t xml:space="preserve"> шешімдерінің жүзеге асырылуын</w:t>
      </w:r>
      <w:r>
        <w:rPr>
          <w:rFonts w:ascii="Times New Roman" w:eastAsia="Times New Roman" w:hAnsi="Times New Roman" w:cs="Times New Roman"/>
          <w:sz w:val="44"/>
          <w:szCs w:val="44"/>
          <w:lang w:val="kk-KZ"/>
        </w:rPr>
        <w:t>.</w:t>
      </w:r>
    </w:p>
    <w:p w14:paraId="5ED1ABEA" w14:textId="2CBD0667" w:rsidR="004020C7" w:rsidRPr="00B81342" w:rsidRDefault="004020C7" w:rsidP="004020C7">
      <w:pPr>
        <w:rPr>
          <w:lang w:val="kk-KZ"/>
        </w:rPr>
      </w:pPr>
    </w:p>
    <w:p w14:paraId="6AAB6173" w14:textId="4BC67648" w:rsidR="004020C7" w:rsidRPr="00B81342" w:rsidRDefault="004020C7" w:rsidP="004020C7">
      <w:pPr>
        <w:rPr>
          <w:lang w:val="kk-KZ"/>
        </w:rPr>
      </w:pPr>
    </w:p>
    <w:p w14:paraId="16AB8114" w14:textId="77777777" w:rsidR="004020C7" w:rsidRDefault="004020C7" w:rsidP="004020C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ӘДЕБИЕТТЕР</w:t>
      </w:r>
    </w:p>
    <w:p w14:paraId="4C83A791" w14:textId="77777777" w:rsidR="004020C7" w:rsidRDefault="004020C7" w:rsidP="004020C7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020C7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Hlk92104819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Тоқаев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1C05491" w14:textId="77777777" w:rsidR="004020C7" w:rsidRDefault="004020C7" w:rsidP="004020C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>Қазақстан Республикасының Конститутциясы-Астана: Елорда, 2008-56 б.</w:t>
      </w:r>
    </w:p>
    <w:p w14:paraId="7A793848" w14:textId="77777777" w:rsidR="004020C7" w:rsidRDefault="004020C7" w:rsidP="004020C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</w:r>
      <w:r>
        <w:rPr>
          <w:rStyle w:val="s1"/>
          <w:rFonts w:ascii="Times New Roman" w:eastAsiaTheme="majorEastAsia" w:hAnsi="Times New Roman" w:cs="Times New Roman"/>
          <w:sz w:val="24"/>
          <w:szCs w:val="24"/>
          <w:lang w:val="kk-KZ"/>
        </w:rPr>
        <w:t>Қазақстан Республикасының мемлекеттік қызметі туралы //ҚР Заңы (01.07.2021)</w:t>
      </w:r>
    </w:p>
    <w:p w14:paraId="17711ADE" w14:textId="77777777" w:rsidR="004020C7" w:rsidRDefault="004020C7" w:rsidP="004020C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69208219" w14:textId="77777777" w:rsidR="004020C7" w:rsidRDefault="004020C7" w:rsidP="004020C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5. Қазақстан Республикасы мемлекеттік қызметшілерінің әдеп кодексі// ҚР Президентінің 2015 жылғы 29 желтоқсандағы № 153 Жарлығы</w:t>
      </w:r>
    </w:p>
    <w:p w14:paraId="1F2BF5EA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Бабушкина Е. А., Бирюкова О. Ю., Верещагина Л. С. Антикризисное управление.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T8RUGRAM,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160 c.</w:t>
      </w:r>
    </w:p>
    <w:p w14:paraId="7485DD02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285 c.</w:t>
      </w:r>
    </w:p>
    <w:p w14:paraId="4E7C8F1C" w14:textId="77777777" w:rsidR="004020C7" w:rsidRDefault="004020C7" w:rsidP="004020C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Антикризисное управление: механизмы государства, технологии бизнеса в 2 частях. Часть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280 c.</w:t>
      </w:r>
    </w:p>
    <w:p w14:paraId="1B8B08E7" w14:textId="77777777" w:rsidR="004020C7" w:rsidRDefault="004020C7" w:rsidP="004020C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Бобылева А. З. Государственное антикризисное управление в нефтяной отрасли.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327 c.</w:t>
      </w:r>
    </w:p>
    <w:p w14:paraId="3FE156B1" w14:textId="77777777" w:rsidR="004020C7" w:rsidRDefault="004020C7" w:rsidP="004020C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Дашков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236 c.</w:t>
      </w:r>
    </w:p>
    <w:p w14:paraId="42C796CC" w14:textId="77777777" w:rsidR="004020C7" w:rsidRDefault="004020C7" w:rsidP="004020C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Борщова А. В., Ермилина Д.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Санталова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С. Антикризисное управление социально-экономическими системами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М.: Дашков и К,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236 c.</w:t>
      </w:r>
    </w:p>
    <w:p w14:paraId="7DF0E96C" w14:textId="77777777" w:rsidR="004020C7" w:rsidRDefault="004020C7" w:rsidP="004020C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Гореликов К.А. Антикризисное управление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Дашков и К,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214 c.</w:t>
      </w:r>
    </w:p>
    <w:p w14:paraId="1E37C1DB" w14:textId="77777777" w:rsidR="004020C7" w:rsidRDefault="004020C7" w:rsidP="004020C7">
      <w:pPr>
        <w:numPr>
          <w:ilvl w:val="0"/>
          <w:numId w:val="2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Зайцев В. Б., Ларионова И. В., Мешкова Е. И. Антикризисное управление в коммерческом банке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180 c.</w:t>
      </w:r>
    </w:p>
    <w:p w14:paraId="5C14BE81" w14:textId="77777777" w:rsidR="004020C7" w:rsidRDefault="004020C7" w:rsidP="004020C7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Коротков Э.М.  Антикризисное управление- М.: Юрайт, 2023 - 406 с.</w:t>
      </w:r>
    </w:p>
    <w:p w14:paraId="22DD53CD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Корягин Н. Д.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368 c.</w:t>
      </w:r>
    </w:p>
    <w:p w14:paraId="1FE49965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 Е. П. Трансформация антикризисного управления в условиях цифровой экономики. Обеспечение финансово-экономической устойчивости высокотехнологичного бизнеса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Проспект, 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328 c.</w:t>
      </w:r>
    </w:p>
    <w:p w14:paraId="1FDD7AD4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Кочеткова А. И. Антикризисное управление. Инструментарий.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441 c.</w:t>
      </w:r>
    </w:p>
    <w:p w14:paraId="0EBDE744" w14:textId="77777777" w:rsidR="004020C7" w:rsidRDefault="004020C7" w:rsidP="004020C7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Ларионов И.К. 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Брагин Н.И., Герасин А.Н. и др.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8F9FA"/>
          <w:lang w:val="kk-KZ"/>
        </w:rPr>
        <w:t xml:space="preserve"> Антикризисное управление-М.: Дашков и К, 2019-380 с.</w:t>
      </w:r>
    </w:p>
    <w:p w14:paraId="265DE3C9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Эффективный или мертвый. 48 правил антикризисного менеджмента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Манн, Иванов и Фербер,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304 c.</w:t>
      </w:r>
    </w:p>
    <w:p w14:paraId="7AF865D1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Никулин К. Разработка стратегии антикризисного управления как основы экономической безопасности предприятия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112 c.</w:t>
      </w:r>
    </w:p>
    <w:p w14:paraId="2666EDED" w14:textId="77777777" w:rsidR="004020C7" w:rsidRDefault="004020C7" w:rsidP="004020C7">
      <w:pPr>
        <w:pStyle w:val="2"/>
        <w:numPr>
          <w:ilvl w:val="0"/>
          <w:numId w:val="2"/>
        </w:numPr>
        <w:shd w:val="clear" w:color="auto" w:fill="FFFFFF"/>
        <w:spacing w:before="0" w:line="240" w:lineRule="auto"/>
        <w:ind w:left="0" w:firstLine="0"/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Орехов В.И., Орехова Т.Р., Балдин К.В.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Антикризисное управление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val="kk-KZ" w:eastAsia="ru-RU"/>
        </w:rPr>
        <w:t>- М.: ИНФРА-М, 2022-541 с.</w:t>
      </w:r>
    </w:p>
    <w:p w14:paraId="55C25F42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Охотский Е. В. Государственное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372 c.</w:t>
      </w:r>
    </w:p>
    <w:p w14:paraId="1CCD4FBB" w14:textId="77777777" w:rsidR="004020C7" w:rsidRDefault="004020C7" w:rsidP="004020C7">
      <w:pPr>
        <w:pStyle w:val="a4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Соклакова И.В., Горлов В.В., Кузьмина Е.Ю. Управление потенциалом предприятия в условиях кризиса-М.: Дашков и К, 2021-194 с.</w:t>
      </w:r>
    </w:p>
    <w:p w14:paraId="0B7869DE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Сунцова Д. Никогда не сдавайся. Антикризисные стратегии российских предпринимателей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Альпина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Паблишер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176 c.</w:t>
      </w:r>
    </w:p>
    <w:p w14:paraId="25820E37" w14:textId="77777777" w:rsidR="004020C7" w:rsidRDefault="004020C7" w:rsidP="004020C7">
      <w:pPr>
        <w:pStyle w:val="a4"/>
        <w:numPr>
          <w:ilvl w:val="0"/>
          <w:numId w:val="2"/>
        </w:numPr>
        <w:spacing w:after="0" w:line="240" w:lineRule="auto"/>
        <w:ind w:left="2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Хавин Д.В., Блинов А.О., Захаров В.Я. и др. Антикризисное управление. Теория и практика-М.: ЛитРес, 2022-320 с.</w:t>
      </w:r>
    </w:p>
    <w:p w14:paraId="09682009" w14:textId="77777777" w:rsidR="004020C7" w:rsidRDefault="004020C7" w:rsidP="004020C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Черненко В. А. Антикризисное управление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418 c.</w:t>
      </w:r>
    </w:p>
    <w:p w14:paraId="7AA1BAC1" w14:textId="77777777" w:rsidR="004020C7" w:rsidRDefault="004020C7" w:rsidP="004020C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298674E0" w14:textId="77777777" w:rsidR="004020C7" w:rsidRDefault="004020C7" w:rsidP="004020C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Қосымша әдебиеттер:</w:t>
      </w:r>
    </w:p>
    <w:p w14:paraId="263E8B78" w14:textId="77777777" w:rsidR="004020C7" w:rsidRDefault="004020C7" w:rsidP="004020C7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1.  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4879491E" w14:textId="77777777" w:rsidR="004020C7" w:rsidRPr="004020C7" w:rsidRDefault="004020C7" w:rsidP="004020C7">
      <w:pPr>
        <w:tabs>
          <w:tab w:val="left" w:pos="39"/>
        </w:tabs>
        <w:spacing w:after="0" w:line="240" w:lineRule="auto"/>
        <w:jc w:val="both"/>
        <w:rPr>
          <w:rStyle w:val="a5"/>
          <w:b w:val="0"/>
          <w:bCs w:val="0"/>
          <w:color w:val="212529"/>
          <w:shd w:val="clear" w:color="auto" w:fill="F4F4F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2. Оксфорд </w:t>
      </w: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6FF6EB86" w14:textId="77777777" w:rsidR="004020C7" w:rsidRPr="00B81342" w:rsidRDefault="004020C7" w:rsidP="004020C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EB65589" w14:textId="77777777" w:rsidR="004020C7" w:rsidRDefault="004020C7" w:rsidP="004020C7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4.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63FC4B4C" w14:textId="77777777" w:rsidR="004020C7" w:rsidRDefault="004020C7" w:rsidP="004020C7">
      <w:pPr>
        <w:pStyle w:val="a4"/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5. Стивен П. Роббинс, Тимати А. Джадж  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br/>
      </w:r>
      <w: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0E19D6A" w14:textId="77777777" w:rsidR="004020C7" w:rsidRPr="004020C7" w:rsidRDefault="004020C7" w:rsidP="004020C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6. Р. У. Гриффин Менеджмент = Management  - Астана: "Ұлттық аударма бюросы" ҚҚ, 2018 - 766 б.</w:t>
      </w:r>
    </w:p>
    <w:p w14:paraId="4A60E08C" w14:textId="77777777" w:rsidR="004020C7" w:rsidRDefault="004020C7" w:rsidP="004020C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7.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1932A10" w14:textId="77777777" w:rsidR="004020C7" w:rsidRDefault="004020C7" w:rsidP="004020C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lastRenderedPageBreak/>
        <w:t>8.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C15B11" w14:textId="77777777" w:rsidR="004020C7" w:rsidRDefault="004020C7" w:rsidP="004020C7">
      <w:pPr>
        <w:pStyle w:val="a4"/>
        <w:tabs>
          <w:tab w:val="left" w:pos="1110"/>
        </w:tabs>
        <w:spacing w:after="0" w:line="240" w:lineRule="auto"/>
        <w:ind w:left="0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9. О’Лири, Зина. Зерттеу жобасын жүргізу: негізгі нұсқаулық : монография - Алматы: "Ұлттық аударма бюросы" ҚҚ, 2020 - 470 б.</w:t>
      </w:r>
    </w:p>
    <w:p w14:paraId="65CF57F1" w14:textId="77777777" w:rsidR="004020C7" w:rsidRDefault="004020C7" w:rsidP="004020C7">
      <w:pPr>
        <w:pStyle w:val="a4"/>
        <w:tabs>
          <w:tab w:val="left" w:pos="39"/>
        </w:tabs>
        <w:spacing w:after="0" w:line="240" w:lineRule="auto"/>
        <w:ind w:left="0"/>
        <w:jc w:val="both"/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5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10. Шваб, Клаус.Төртінші индустриялық революция  = The Fourth Industrial Revolution : [монография] - Астана: "Ұлттық аударма бюросы" ҚҚ, 2018- 198 б. </w:t>
      </w:r>
    </w:p>
    <w:p w14:paraId="5E6DA9CC" w14:textId="77777777" w:rsidR="004020C7" w:rsidRPr="004020C7" w:rsidRDefault="004020C7" w:rsidP="004020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lang w:val="kk-KZ"/>
        </w:rPr>
      </w:pPr>
    </w:p>
    <w:p w14:paraId="3017F19E" w14:textId="77777777" w:rsidR="004020C7" w:rsidRDefault="004020C7" w:rsidP="004020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Ғаламтор ресурстары:</w:t>
      </w:r>
    </w:p>
    <w:p w14:paraId="219D1391" w14:textId="77777777" w:rsidR="004020C7" w:rsidRDefault="004020C7" w:rsidP="004020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https://www.kaznu.kz </w:t>
      </w:r>
    </w:p>
    <w:p w14:paraId="22045B00" w14:textId="77777777" w:rsidR="004020C7" w:rsidRDefault="004020C7" w:rsidP="004020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/>
        </w:rPr>
        <w:t>2. https://adilet.zan.kz › kaz</w:t>
      </w:r>
    </w:p>
    <w:p w14:paraId="1C23C0C1" w14:textId="77777777" w:rsidR="004020C7" w:rsidRDefault="004020C7" w:rsidP="004020C7">
      <w:pPr>
        <w:pStyle w:val="a4"/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>https://egemen.kz</w:t>
      </w:r>
      <w:bookmarkEnd w:id="0"/>
    </w:p>
    <w:p w14:paraId="17B48B84" w14:textId="77777777" w:rsidR="004020C7" w:rsidRPr="004020C7" w:rsidRDefault="004020C7" w:rsidP="004020C7">
      <w:pPr>
        <w:rPr>
          <w:lang w:val="kk-KZ"/>
        </w:rPr>
      </w:pPr>
    </w:p>
    <w:sectPr w:rsidR="004020C7" w:rsidRPr="0040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A1408"/>
    <w:multiLevelType w:val="hybridMultilevel"/>
    <w:tmpl w:val="A720EB2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614"/>
    <w:multiLevelType w:val="hybridMultilevel"/>
    <w:tmpl w:val="539ABE92"/>
    <w:lvl w:ilvl="0" w:tplc="E87EBC9C">
      <w:start w:val="1"/>
      <w:numFmt w:val="decimal"/>
      <w:lvlText w:val="%1."/>
      <w:lvlJc w:val="left"/>
      <w:pPr>
        <w:ind w:left="399" w:hanging="360"/>
      </w:pPr>
      <w:rPr>
        <w:rFonts w:eastAsia="Calibri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num w:numId="1" w16cid:durableId="907689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24350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E0"/>
    <w:rsid w:val="00031AE0"/>
    <w:rsid w:val="00380FDB"/>
    <w:rsid w:val="004020C7"/>
    <w:rsid w:val="00B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2C24"/>
  <w15:chartTrackingRefBased/>
  <w15:docId w15:val="{74E78635-7888-4738-B1F7-8BF1248C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0C7"/>
    <w:pPr>
      <w:spacing w:line="256" w:lineRule="auto"/>
    </w:pPr>
    <w:rPr>
      <w:sz w:val="21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0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020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020C7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4020C7"/>
    <w:pPr>
      <w:spacing w:line="254" w:lineRule="auto"/>
      <w:ind w:left="720"/>
      <w:contextualSpacing/>
    </w:pPr>
    <w:rPr>
      <w:sz w:val="22"/>
      <w:szCs w:val="22"/>
    </w:rPr>
  </w:style>
  <w:style w:type="character" w:customStyle="1" w:styleId="s1">
    <w:name w:val="s1"/>
    <w:basedOn w:val="a0"/>
    <w:rsid w:val="004020C7"/>
  </w:style>
  <w:style w:type="character" w:styleId="a5">
    <w:name w:val="Strong"/>
    <w:basedOn w:val="a0"/>
    <w:uiPriority w:val="22"/>
    <w:qFormat/>
    <w:rsid w:val="004020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2022-12-17T02:44:00Z</dcterms:created>
  <dcterms:modified xsi:type="dcterms:W3CDTF">2022-12-17T14:09:00Z</dcterms:modified>
</cp:coreProperties>
</file>